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E46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EF6399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70CF3DB" w14:textId="77777777" w:rsidR="00CD36CF" w:rsidRDefault="00060E7F" w:rsidP="00CC1F3B">
      <w:pPr>
        <w:pStyle w:val="TitlePageBillPrefix"/>
      </w:pPr>
      <w:sdt>
        <w:sdtPr>
          <w:tag w:val="IntroDate"/>
          <w:id w:val="-1236936958"/>
          <w:placeholder>
            <w:docPart w:val="93F2CC4499E54AABB1EFB9477C690D03"/>
          </w:placeholder>
          <w:text/>
        </w:sdtPr>
        <w:sdtEndPr/>
        <w:sdtContent>
          <w:r w:rsidR="00AE48A0">
            <w:t>Introduced</w:t>
          </w:r>
        </w:sdtContent>
      </w:sdt>
    </w:p>
    <w:p w14:paraId="76F3FEC2" w14:textId="1913E983" w:rsidR="00CD36CF" w:rsidRDefault="00060E7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136895DEAC449E9DC2AD39BB293BC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C5F2C45A32D4F14A7E19AA035D47919"/>
          </w:placeholder>
          <w:text/>
        </w:sdtPr>
        <w:sdtEndPr/>
        <w:sdtContent>
          <w:r w:rsidR="00B67C7F">
            <w:t>2291</w:t>
          </w:r>
        </w:sdtContent>
      </w:sdt>
    </w:p>
    <w:p w14:paraId="09814F64" w14:textId="46E49C0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1895D13D5CF4F5A987DE56205070973"/>
          </w:placeholder>
          <w:text w:multiLine="1"/>
        </w:sdtPr>
        <w:sdtEndPr/>
        <w:sdtContent>
          <w:r w:rsidR="008308D9">
            <w:t xml:space="preserve">Delegate </w:t>
          </w:r>
          <w:r w:rsidR="003A01B6">
            <w:t xml:space="preserve">D. </w:t>
          </w:r>
          <w:r w:rsidR="008308D9">
            <w:t>Smith</w:t>
          </w:r>
        </w:sdtContent>
      </w:sdt>
    </w:p>
    <w:p w14:paraId="40CF6CFF" w14:textId="0FAD872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D657644B5D1451BA0DBADF6D98A63C6"/>
          </w:placeholder>
          <w:text w:multiLine="1"/>
        </w:sdtPr>
        <w:sdtEndPr/>
        <w:sdtContent>
          <w:r w:rsidR="00060E7F">
            <w:t>Introduced February 12, 2025; referred to the Committee on Government Organization</w:t>
          </w:r>
        </w:sdtContent>
      </w:sdt>
      <w:r>
        <w:t>]</w:t>
      </w:r>
    </w:p>
    <w:p w14:paraId="709538EB" w14:textId="7C89B964" w:rsidR="00303684" w:rsidRDefault="0000526A" w:rsidP="00CC1F3B">
      <w:pPr>
        <w:pStyle w:val="TitleSection"/>
      </w:pPr>
      <w:r>
        <w:lastRenderedPageBreak/>
        <w:t>A BILL</w:t>
      </w:r>
      <w:r w:rsidR="008308D9">
        <w:t xml:space="preserve"> to amend and reenact §64-9-1 of the Code of West Virginia, 1931, as amended, relating to authorizing the Department of Agriculture to promulgate a legislative rule relating to raw milk.</w:t>
      </w:r>
    </w:p>
    <w:p w14:paraId="27B577B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7BFB54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69E9F4" w14:textId="77777777" w:rsidR="008308D9" w:rsidRDefault="008308D9" w:rsidP="008308D9">
      <w:pPr>
        <w:pStyle w:val="ArticleHeading"/>
        <w:sectPr w:rsidR="008308D9" w:rsidSect="008308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F413CBC" w14:textId="77777777" w:rsidR="008308D9" w:rsidRDefault="008308D9" w:rsidP="008308D9">
      <w:pPr>
        <w:pStyle w:val="SectionHeading"/>
        <w:sectPr w:rsidR="008308D9" w:rsidSect="008308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109A24EF" w14:textId="34C3E552" w:rsidR="008736AA" w:rsidRDefault="008308D9" w:rsidP="008308D9">
      <w:pPr>
        <w:pStyle w:val="SectionBody"/>
      </w:pPr>
      <w:r>
        <w:t xml:space="preserve">The legislative rule filed in the State Register on August 15, 2024, authorized under the authority of §19-1-7 of this code, modified by the Department of Agriculture to meet the objections of the Legislative Rule-Making Review Committee and refiled in the State Register on December 2, 2024, relating to the Department of Agriculture (raw milk, </w:t>
      </w:r>
      <w:hyperlink r:id="rId13" w:history="1">
        <w:r>
          <w:rPr>
            <w:rStyle w:val="Hyperlink"/>
            <w:rFonts w:eastAsiaTheme="minorHAnsi"/>
          </w:rPr>
          <w:t>61 CSR 41</w:t>
        </w:r>
      </w:hyperlink>
      <w:r>
        <w:t>), is authorized.</w:t>
      </w:r>
    </w:p>
    <w:p w14:paraId="0487AAE3" w14:textId="77777777" w:rsidR="00C33014" w:rsidRDefault="00C33014" w:rsidP="00CC1F3B">
      <w:pPr>
        <w:pStyle w:val="Note"/>
      </w:pPr>
    </w:p>
    <w:p w14:paraId="63B37392" w14:textId="69CD600F" w:rsidR="006865E9" w:rsidRDefault="00CF1DCA" w:rsidP="00CC1F3B">
      <w:pPr>
        <w:pStyle w:val="Note"/>
      </w:pPr>
      <w:r>
        <w:t xml:space="preserve">NOTE: </w:t>
      </w:r>
      <w:r w:rsidR="008308D9">
        <w:t>The purpose of this bill is to authorize the Department of Agriculture to promulgate a legislative rule relating to raw milk.</w:t>
      </w:r>
    </w:p>
    <w:p w14:paraId="76658F3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F3A7" w14:textId="77777777" w:rsidR="008308D9" w:rsidRPr="00B844FE" w:rsidRDefault="008308D9" w:rsidP="00B844FE">
      <w:r>
        <w:separator/>
      </w:r>
    </w:p>
  </w:endnote>
  <w:endnote w:type="continuationSeparator" w:id="0">
    <w:p w14:paraId="0DBE8BA5" w14:textId="77777777" w:rsidR="008308D9" w:rsidRPr="00B844FE" w:rsidRDefault="008308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6C9D4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D957F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B2FA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0F64" w14:textId="77777777" w:rsidR="008308D9" w:rsidRPr="00B844FE" w:rsidRDefault="008308D9" w:rsidP="00B844FE">
      <w:r>
        <w:separator/>
      </w:r>
    </w:p>
  </w:footnote>
  <w:footnote w:type="continuationSeparator" w:id="0">
    <w:p w14:paraId="57235116" w14:textId="77777777" w:rsidR="008308D9" w:rsidRPr="00B844FE" w:rsidRDefault="008308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CD6F" w14:textId="77777777" w:rsidR="002A0269" w:rsidRPr="00B844FE" w:rsidRDefault="00060E7F">
    <w:pPr>
      <w:pStyle w:val="Header"/>
    </w:pPr>
    <w:sdt>
      <w:sdtPr>
        <w:id w:val="-684364211"/>
        <w:placeholder>
          <w:docPart w:val="81136895DEAC449E9DC2AD39BB293BC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136895DEAC449E9DC2AD39BB293BC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FDCD" w14:textId="19133063" w:rsidR="00C33014" w:rsidRPr="00686E9A" w:rsidRDefault="00060E7F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A01B6">
          <w:rPr>
            <w:sz w:val="22"/>
            <w:szCs w:val="22"/>
          </w:rPr>
          <w:t>61 CSR 41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308D9">
          <w:rPr>
            <w:sz w:val="22"/>
            <w:szCs w:val="22"/>
          </w:rPr>
          <w:t>2025R2545H 2025R2544S</w:t>
        </w:r>
      </w:sdtContent>
    </w:sdt>
  </w:p>
  <w:p w14:paraId="500E76D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7395" w14:textId="12E08C96" w:rsidR="002A0269" w:rsidRPr="004D3ABE" w:rsidRDefault="003A01B6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41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D9"/>
    <w:rsid w:val="0000526A"/>
    <w:rsid w:val="00027D55"/>
    <w:rsid w:val="000573A9"/>
    <w:rsid w:val="00060E7F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01B6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2909"/>
    <w:rsid w:val="007F1CF5"/>
    <w:rsid w:val="008308D9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2452D"/>
    <w:rsid w:val="00B66B81"/>
    <w:rsid w:val="00B67C7F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686E1"/>
  <w15:chartTrackingRefBased/>
  <w15:docId w15:val="{CDEF5C55-214A-4572-88C4-75BB0E04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8308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30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2CC4499E54AABB1EFB9477C69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E9EC-7E3A-4667-BD26-2DF0767FBCBE}"/>
      </w:docPartPr>
      <w:docPartBody>
        <w:p w:rsidR="00E947AB" w:rsidRDefault="00E947AB">
          <w:pPr>
            <w:pStyle w:val="93F2CC4499E54AABB1EFB9477C690D03"/>
          </w:pPr>
          <w:r w:rsidRPr="00B844FE">
            <w:t>Prefix Text</w:t>
          </w:r>
        </w:p>
      </w:docPartBody>
    </w:docPart>
    <w:docPart>
      <w:docPartPr>
        <w:name w:val="81136895DEAC449E9DC2AD39BB29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37F8-B18A-4367-8FE3-39676CBF0A0B}"/>
      </w:docPartPr>
      <w:docPartBody>
        <w:p w:rsidR="00E947AB" w:rsidRDefault="00E947AB">
          <w:pPr>
            <w:pStyle w:val="81136895DEAC449E9DC2AD39BB293BCF"/>
          </w:pPr>
          <w:r w:rsidRPr="00B844FE">
            <w:t>[Type here]</w:t>
          </w:r>
        </w:p>
      </w:docPartBody>
    </w:docPart>
    <w:docPart>
      <w:docPartPr>
        <w:name w:val="9C5F2C45A32D4F14A7E19AA035D4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F7BC-626C-4E48-A370-F14C7A90D91F}"/>
      </w:docPartPr>
      <w:docPartBody>
        <w:p w:rsidR="00E947AB" w:rsidRDefault="00E947AB">
          <w:pPr>
            <w:pStyle w:val="9C5F2C45A32D4F14A7E19AA035D47919"/>
          </w:pPr>
          <w:r w:rsidRPr="00B844FE">
            <w:t>Number</w:t>
          </w:r>
        </w:p>
      </w:docPartBody>
    </w:docPart>
    <w:docPart>
      <w:docPartPr>
        <w:name w:val="B1895D13D5CF4F5A987DE5620507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CCB06-2AB5-47FE-9272-611A96FD80A9}"/>
      </w:docPartPr>
      <w:docPartBody>
        <w:p w:rsidR="00E947AB" w:rsidRDefault="00E947AB">
          <w:pPr>
            <w:pStyle w:val="B1895D13D5CF4F5A987DE56205070973"/>
          </w:pPr>
          <w:r w:rsidRPr="00B844FE">
            <w:t>Enter Sponsors Here</w:t>
          </w:r>
        </w:p>
      </w:docPartBody>
    </w:docPart>
    <w:docPart>
      <w:docPartPr>
        <w:name w:val="6D657644B5D1451BA0DBADF6D98A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63BD-12AA-44FE-AAB5-0D89B3CFC966}"/>
      </w:docPartPr>
      <w:docPartBody>
        <w:p w:rsidR="00E947AB" w:rsidRDefault="00E947AB">
          <w:pPr>
            <w:pStyle w:val="6D657644B5D1451BA0DBADF6D98A63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AB"/>
    <w:rsid w:val="00027D55"/>
    <w:rsid w:val="00997680"/>
    <w:rsid w:val="00E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2CC4499E54AABB1EFB9477C690D03">
    <w:name w:val="93F2CC4499E54AABB1EFB9477C690D03"/>
  </w:style>
  <w:style w:type="paragraph" w:customStyle="1" w:styleId="81136895DEAC449E9DC2AD39BB293BCF">
    <w:name w:val="81136895DEAC449E9DC2AD39BB293BCF"/>
  </w:style>
  <w:style w:type="paragraph" w:customStyle="1" w:styleId="9C5F2C45A32D4F14A7E19AA035D47919">
    <w:name w:val="9C5F2C45A32D4F14A7E19AA035D47919"/>
  </w:style>
  <w:style w:type="paragraph" w:customStyle="1" w:styleId="B1895D13D5CF4F5A987DE56205070973">
    <w:name w:val="B1895D13D5CF4F5A987DE5620507097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657644B5D1451BA0DBADF6D98A63C6">
    <w:name w:val="6D657644B5D1451BA0DBADF6D98A6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